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B" w:rsidRPr="0075331E" w:rsidRDefault="0075331E">
      <w:pPr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Matematyka</w:t>
      </w:r>
    </w:p>
    <w:p w:rsidR="0075331E" w:rsidRPr="0075331E" w:rsidRDefault="0075331E">
      <w:pPr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b/>
          <w:sz w:val="32"/>
          <w:szCs w:val="32"/>
        </w:rPr>
        <w:t>Temat: Trójkąty i ich własności</w:t>
      </w:r>
      <w:r w:rsidR="00C312C6">
        <w:rPr>
          <w:rFonts w:ascii="Times New Roman" w:hAnsi="Times New Roman" w:cs="Times New Roman"/>
          <w:b/>
          <w:sz w:val="32"/>
          <w:szCs w:val="32"/>
        </w:rPr>
        <w:t xml:space="preserve"> - utrwalenie</w:t>
      </w:r>
      <w:r w:rsidRPr="0075331E">
        <w:rPr>
          <w:rFonts w:ascii="Times New Roman" w:hAnsi="Times New Roman" w:cs="Times New Roman"/>
          <w:sz w:val="28"/>
          <w:szCs w:val="28"/>
        </w:rPr>
        <w:t>.</w:t>
      </w:r>
    </w:p>
    <w:p w:rsidR="0075331E" w:rsidRPr="0075331E" w:rsidRDefault="0075331E">
      <w:pPr>
        <w:rPr>
          <w:rFonts w:ascii="Times New Roman" w:hAnsi="Times New Roman" w:cs="Times New Roman"/>
          <w:sz w:val="28"/>
          <w:szCs w:val="28"/>
        </w:rPr>
      </w:pPr>
    </w:p>
    <w:p w:rsidR="0075331E" w:rsidRPr="0075331E" w:rsidRDefault="0075331E">
      <w:pPr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Trójkąt to wielokąt, który ma 3 boki</w:t>
      </w:r>
      <w:r w:rsidR="00C312C6">
        <w:rPr>
          <w:rFonts w:ascii="Times New Roman" w:hAnsi="Times New Roman" w:cs="Times New Roman"/>
          <w:sz w:val="28"/>
          <w:szCs w:val="28"/>
        </w:rPr>
        <w:t xml:space="preserve"> i 3 wierzchołki</w:t>
      </w:r>
      <w:r w:rsidRPr="0075331E">
        <w:rPr>
          <w:rFonts w:ascii="Times New Roman" w:hAnsi="Times New Roman" w:cs="Times New Roman"/>
          <w:sz w:val="28"/>
          <w:szCs w:val="28"/>
        </w:rPr>
        <w:t>.</w:t>
      </w:r>
    </w:p>
    <w:p w:rsidR="0075331E" w:rsidRDefault="0075331E">
      <w:r>
        <w:rPr>
          <w:noProof/>
          <w:lang w:eastAsia="pl-PL"/>
        </w:rPr>
        <w:drawing>
          <wp:inline distT="0" distB="0" distL="0" distR="0">
            <wp:extent cx="5760720" cy="2782348"/>
            <wp:effectExtent l="19050" t="0" r="0" b="0"/>
            <wp:docPr id="1" name="Obraz 1" descr="Rysunek trójkąta o wierzchołkach A B C. Wskazany jest wierzchołek i bok trójką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trójkąta o wierzchołkach A B C. Wskazany jest wierzchołek i bok trójkąt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mi"/>
          <w:color w:val="1B1B1B"/>
          <w:sz w:val="36"/>
          <w:szCs w:val="36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mi"/>
          <w:color w:val="1B1B1B"/>
          <w:sz w:val="36"/>
          <w:szCs w:val="36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mi"/>
          <w:color w:val="1B1B1B"/>
          <w:sz w:val="36"/>
          <w:szCs w:val="36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mi"/>
          <w:color w:val="1B1B1B"/>
          <w:sz w:val="36"/>
          <w:szCs w:val="36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mi"/>
          <w:color w:val="1B1B1B"/>
          <w:sz w:val="36"/>
          <w:szCs w:val="36"/>
        </w:rPr>
      </w:pPr>
    </w:p>
    <w:p w:rsidR="0075331E" w:rsidRPr="0075331E" w:rsidRDefault="0075331E" w:rsidP="007533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A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,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 B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,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 C</w:t>
      </w:r>
      <w:r w:rsidRPr="0075331E">
        <w:rPr>
          <w:rStyle w:val="mjxassistivemathml"/>
          <w:color w:val="1B1B1B"/>
          <w:sz w:val="36"/>
          <w:szCs w:val="36"/>
          <w:bdr w:val="none" w:sz="0" w:space="0" w:color="auto" w:frame="1"/>
        </w:rPr>
        <w:t>, </w:t>
      </w:r>
      <w:r w:rsidRPr="0075331E">
        <w:rPr>
          <w:color w:val="1B1B1B"/>
          <w:sz w:val="36"/>
          <w:szCs w:val="36"/>
        </w:rPr>
        <w:t> - wierzchołki trójkąta</w:t>
      </w:r>
    </w:p>
    <w:p w:rsidR="0075331E" w:rsidRPr="0075331E" w:rsidRDefault="0075331E" w:rsidP="007533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proofErr w:type="spellStart"/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AC</w:t>
      </w:r>
      <w:r w:rsidRPr="0075331E">
        <w:rPr>
          <w:rStyle w:val="mjxassistivemathml"/>
          <w:color w:val="1B1B1B"/>
          <w:sz w:val="36"/>
          <w:szCs w:val="36"/>
          <w:bdr w:val="none" w:sz="0" w:space="0" w:color="auto" w:frame="1"/>
        </w:rPr>
        <w:t>,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CB</w:t>
      </w:r>
      <w:proofErr w:type="spellEnd"/>
      <w:r w:rsidRPr="0075331E">
        <w:rPr>
          <w:color w:val="1B1B1B"/>
          <w:sz w:val="36"/>
          <w:szCs w:val="36"/>
        </w:rPr>
        <w:t>, 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AB</w:t>
      </w:r>
      <w:r w:rsidRPr="0075331E">
        <w:rPr>
          <w:color w:val="1B1B1B"/>
          <w:sz w:val="36"/>
          <w:szCs w:val="36"/>
        </w:rPr>
        <w:t> – boki trójkąta</w:t>
      </w:r>
    </w:p>
    <w:p w:rsidR="0075331E" w:rsidRPr="0075331E" w:rsidRDefault="0075331E" w:rsidP="007533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jxassistivemathml"/>
          <w:sz w:val="36"/>
          <w:szCs w:val="36"/>
        </w:rPr>
      </w:pP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L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=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 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|</w:t>
      </w:r>
      <w:proofErr w:type="spellStart"/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AC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|+|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CB</w:t>
      </w:r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|+|</w:t>
      </w:r>
      <w:r w:rsidRPr="0075331E">
        <w:rPr>
          <w:rStyle w:val="mi"/>
          <w:color w:val="1B1B1B"/>
          <w:sz w:val="36"/>
          <w:szCs w:val="36"/>
          <w:bdr w:val="none" w:sz="0" w:space="0" w:color="auto" w:frame="1"/>
        </w:rPr>
        <w:t>AB</w:t>
      </w:r>
      <w:proofErr w:type="spellEnd"/>
      <w:r w:rsidRPr="0075331E">
        <w:rPr>
          <w:rStyle w:val="mo"/>
          <w:color w:val="1B1B1B"/>
          <w:sz w:val="36"/>
          <w:szCs w:val="36"/>
          <w:bdr w:val="none" w:sz="0" w:space="0" w:color="auto" w:frame="1"/>
        </w:rPr>
        <w:t>|</w:t>
      </w:r>
      <w:r w:rsidRPr="0075331E">
        <w:rPr>
          <w:rStyle w:val="mjxassistivemathml"/>
          <w:color w:val="1B1B1B"/>
          <w:sz w:val="36"/>
          <w:szCs w:val="36"/>
          <w:bdr w:val="none" w:sz="0" w:space="0" w:color="auto" w:frame="1"/>
        </w:rPr>
        <w:t xml:space="preserve"> - obwód trójkąta</w:t>
      </w: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rPr>
          <w:rStyle w:val="mjxassistivemathml"/>
          <w:color w:val="1B1B1B"/>
          <w:sz w:val="36"/>
          <w:szCs w:val="36"/>
          <w:bdr w:val="none" w:sz="0" w:space="0" w:color="auto" w:frame="1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rPr>
          <w:rStyle w:val="mjxassistivemathml"/>
          <w:color w:val="1B1B1B"/>
          <w:sz w:val="36"/>
          <w:szCs w:val="36"/>
          <w:bdr w:val="none" w:sz="0" w:space="0" w:color="auto" w:frame="1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rPr>
          <w:color w:val="1B1B1B"/>
          <w:sz w:val="36"/>
          <w:szCs w:val="36"/>
          <w:shd w:val="clear" w:color="auto" w:fill="FFFFFF"/>
        </w:rPr>
      </w:pPr>
      <w:r w:rsidRPr="0075331E">
        <w:rPr>
          <w:sz w:val="36"/>
          <w:szCs w:val="36"/>
        </w:rPr>
        <w:t xml:space="preserve"> </w:t>
      </w:r>
      <w:r w:rsidRPr="0075331E">
        <w:rPr>
          <w:color w:val="1B1B1B"/>
          <w:sz w:val="36"/>
          <w:szCs w:val="36"/>
          <w:shd w:val="clear" w:color="auto" w:fill="FFFFFF"/>
        </w:rPr>
        <w:t>Trójkąty klasyfikujemy ze względu na miary ich kątów na trójkąty ostrokątne, prostokątne i rozwartokątne.</w:t>
      </w: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/>
        <w:rPr>
          <w:color w:val="1B1B1B"/>
          <w:sz w:val="36"/>
          <w:szCs w:val="36"/>
          <w:shd w:val="clear" w:color="auto" w:fill="FFFFFF"/>
        </w:rPr>
      </w:pPr>
    </w:p>
    <w:p w:rsidR="0075331E" w:rsidRDefault="0075331E" w:rsidP="0075331E">
      <w:pPr>
        <w:pStyle w:val="NormalnyWeb"/>
        <w:shd w:val="clear" w:color="auto" w:fill="FFFFFF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</w:p>
    <w:p w:rsidR="0075331E" w:rsidRDefault="0075331E" w:rsidP="0075331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75331E" w:rsidRDefault="0075331E" w:rsidP="0075331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75331E">
        <w:rPr>
          <w:sz w:val="32"/>
          <w:szCs w:val="32"/>
        </w:rPr>
        <w:lastRenderedPageBreak/>
        <w:t>Zadanie:</w:t>
      </w:r>
    </w:p>
    <w:p w:rsidR="0075331E" w:rsidRPr="0075331E" w:rsidRDefault="0075331E" w:rsidP="0075331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75331E">
        <w:rPr>
          <w:sz w:val="32"/>
          <w:szCs w:val="32"/>
        </w:rPr>
        <w:t>Narysuj 5 dowolnych trójkątów. Zmierz ich boki za pomocą linijki i kąty za pomocą kątomierza i zapisz</w:t>
      </w:r>
      <w:r>
        <w:rPr>
          <w:sz w:val="32"/>
          <w:szCs w:val="32"/>
        </w:rPr>
        <w:t xml:space="preserve"> zmierzone wartości.</w:t>
      </w:r>
    </w:p>
    <w:sectPr w:rsidR="0075331E" w:rsidRPr="0075331E" w:rsidSect="0074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3FC"/>
    <w:multiLevelType w:val="multilevel"/>
    <w:tmpl w:val="2D9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331E"/>
    <w:rsid w:val="0074530B"/>
    <w:rsid w:val="0075331E"/>
    <w:rsid w:val="00C312C6"/>
    <w:rsid w:val="00D9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5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75331E"/>
  </w:style>
  <w:style w:type="character" w:customStyle="1" w:styleId="mo">
    <w:name w:val="mo"/>
    <w:basedOn w:val="Domylnaczcionkaakapitu"/>
    <w:rsid w:val="0075331E"/>
  </w:style>
  <w:style w:type="character" w:customStyle="1" w:styleId="mjxassistivemathml">
    <w:name w:val="mjx_assistive_mathml"/>
    <w:basedOn w:val="Domylnaczcionkaakapitu"/>
    <w:rsid w:val="0075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2020-04-24T10:03:00Z</dcterms:created>
  <dcterms:modified xsi:type="dcterms:W3CDTF">2020-04-24T10:03:00Z</dcterms:modified>
</cp:coreProperties>
</file>