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9F" w:rsidRP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A65A9F">
        <w:rPr>
          <w:rFonts w:ascii="Times New Roman" w:hAnsi="Times New Roman" w:cs="Times New Roman"/>
          <w:sz w:val="24"/>
          <w:szCs w:val="24"/>
        </w:rPr>
        <w:t>Religia</w:t>
      </w:r>
    </w:p>
    <w:p w:rsidR="00A65A9F" w:rsidRDefault="00A65A9F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9F">
        <w:rPr>
          <w:rFonts w:ascii="Times New Roman" w:hAnsi="Times New Roman" w:cs="Times New Roman"/>
          <w:sz w:val="24"/>
          <w:szCs w:val="24"/>
        </w:rPr>
        <w:t xml:space="preserve">Temat: </w:t>
      </w:r>
      <w:r w:rsidRPr="00B92394">
        <w:rPr>
          <w:rFonts w:ascii="Times New Roman" w:hAnsi="Times New Roman" w:cs="Times New Roman"/>
          <w:b/>
          <w:sz w:val="24"/>
          <w:szCs w:val="24"/>
        </w:rPr>
        <w:t>Polak</w:t>
      </w:r>
      <w:r>
        <w:rPr>
          <w:rFonts w:ascii="Times New Roman" w:hAnsi="Times New Roman" w:cs="Times New Roman"/>
          <w:b/>
          <w:sz w:val="24"/>
          <w:szCs w:val="24"/>
        </w:rPr>
        <w:t xml:space="preserve"> dla całego świata- Jan Paweł II</w:t>
      </w:r>
    </w:p>
    <w:p w:rsidR="00A65A9F" w:rsidRDefault="00A65A9F" w:rsidP="001A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648075" cy="2465426"/>
            <wp:effectExtent l="19050" t="0" r="9525" b="0"/>
            <wp:docPr id="1" name="Obraz 0" descr="papi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869" cy="24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A9F" w:rsidRP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1.Życiorys Papieża- </w:t>
      </w:r>
      <w:r w:rsidRPr="00A65A9F">
        <w:rPr>
          <w:rFonts w:ascii="Times New Roman" w:hAnsi="Times New Roman" w:cs="Times New Roman"/>
          <w:sz w:val="24"/>
          <w:szCs w:val="24"/>
        </w:rPr>
        <w:t>proszę przeczytać samodzielnie lub z pomocą rodziców lub opiekunów</w:t>
      </w:r>
    </w:p>
    <w:p w:rsid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 xml:space="preserve">Karol Wojtyła urodził się 18 maja 1920 r. w Wadowicach, niedaleko Krakowa. Był bratem Olgi, która zmarła zaraz po urodzeniu, i Edmunda – lekarza pracującego w bielskim szpitalu. Będąc chłopcem, służył do Mszy Świętej jako ministrant. Kiedy miał dziewięć lat, umarła jego mama Emilia, a trzy lata później brat. Odtąd wychowywał go ojciec Karol, który był emerytowanym wojskowym. W latach 1930–1938 młody Karol uczył się w Państwowym Męskim Gimnazjum im. Marcina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Wadowity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w Wadowicach. W 1938 r. otrzymał świadectwo maturalne z oceną celującą. W latach gimnazjalnych zainteresował się teatrem i występował w przedstawieniach przygotowywanych przez Międzyszkolne Koło Teatralne. Wybrał studia polonistyczne na Uniwersytecie Jagiellońskim w Krakowie, gdzie przeprowadził się wraz z tatą. Kiedy wybuchła II wojna światowa, pracował w kamieniołomie, a potem w oczyszczalni wody. W 1941 r. umarł jego ojciec. Rok później Karol postanowił wstąpić do Tajnego Metr</w:t>
      </w:r>
      <w:r w:rsidRPr="00B92394">
        <w:rPr>
          <w:rFonts w:ascii="Times New Roman" w:hAnsi="Times New Roman" w:cs="Times New Roman"/>
          <w:sz w:val="24"/>
          <w:szCs w:val="24"/>
        </w:rPr>
        <w:t>o</w:t>
      </w:r>
      <w:r w:rsidRPr="00B92394">
        <w:rPr>
          <w:rFonts w:ascii="Times New Roman" w:hAnsi="Times New Roman" w:cs="Times New Roman"/>
          <w:sz w:val="24"/>
          <w:szCs w:val="24"/>
        </w:rPr>
        <w:t xml:space="preserve">politalnego Seminarium Duchownego w Krakowie i 1 listopada 1946 r. otrzymał święcenia kapłańskie. Pracował jako ksiądz we wsi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Niegowić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>, a później w Krakowie w parafii św. Fl</w:t>
      </w:r>
      <w:r w:rsidRPr="00B92394">
        <w:rPr>
          <w:rFonts w:ascii="Times New Roman" w:hAnsi="Times New Roman" w:cs="Times New Roman"/>
          <w:sz w:val="24"/>
          <w:szCs w:val="24"/>
        </w:rPr>
        <w:t>o</w:t>
      </w:r>
      <w:r w:rsidRPr="00B92394">
        <w:rPr>
          <w:rFonts w:ascii="Times New Roman" w:hAnsi="Times New Roman" w:cs="Times New Roman"/>
          <w:sz w:val="24"/>
          <w:szCs w:val="24"/>
        </w:rPr>
        <w:t>riana. Na dwa lata został wysłany na studia do Rzymu. Po powrocie wykładał w Seminarium Duchownym i na Katolickim Uniwersytecie Lubelskim. W roku 1958 został biskupem, w 1963 arcybiskupem metropolitą krakowskim, a w 1967 kardynałem. Jako pierwszy w historii Polak Karol Wojtyła 16 października 1978 roku został następcą św. Piotra i przyjął imię Jan Paweł II. Zmarł 2 kwietnia 2005 r. w wigilię Uroczystości Miłosierdzia Bożego. Papież B</w:t>
      </w:r>
      <w:r w:rsidRPr="00B92394">
        <w:rPr>
          <w:rFonts w:ascii="Times New Roman" w:hAnsi="Times New Roman" w:cs="Times New Roman"/>
          <w:sz w:val="24"/>
          <w:szCs w:val="24"/>
        </w:rPr>
        <w:t>e</w:t>
      </w:r>
      <w:r w:rsidRPr="00B92394">
        <w:rPr>
          <w:rFonts w:ascii="Times New Roman" w:hAnsi="Times New Roman" w:cs="Times New Roman"/>
          <w:sz w:val="24"/>
          <w:szCs w:val="24"/>
        </w:rPr>
        <w:t xml:space="preserve">nedykt XVI ogłosił Jana Pawła II błogosławionym 1 maja 2011 roku. </w:t>
      </w:r>
    </w:p>
    <w:p w:rsid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 xml:space="preserve">Jan Paweł II napisał 14 encyklik, 15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adhortacji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apostolskich, 11 konstytucji i 45 listów ap</w:t>
      </w:r>
      <w:r w:rsidRPr="00B92394">
        <w:rPr>
          <w:rFonts w:ascii="Times New Roman" w:hAnsi="Times New Roman" w:cs="Times New Roman"/>
          <w:sz w:val="24"/>
          <w:szCs w:val="24"/>
        </w:rPr>
        <w:t>o</w:t>
      </w:r>
      <w:r w:rsidRPr="00B92394">
        <w:rPr>
          <w:rFonts w:ascii="Times New Roman" w:hAnsi="Times New Roman" w:cs="Times New Roman"/>
          <w:sz w:val="24"/>
          <w:szCs w:val="24"/>
        </w:rPr>
        <w:t>stolskich, w sumie 85 tysięcy stron. Wygłosił ogromną liczbę przemówień i homilii. Kanon</w:t>
      </w:r>
      <w:r w:rsidRPr="00B92394">
        <w:rPr>
          <w:rFonts w:ascii="Times New Roman" w:hAnsi="Times New Roman" w:cs="Times New Roman"/>
          <w:sz w:val="24"/>
          <w:szCs w:val="24"/>
        </w:rPr>
        <w:t>i</w:t>
      </w:r>
      <w:r w:rsidRPr="00B92394">
        <w:rPr>
          <w:rFonts w:ascii="Times New Roman" w:hAnsi="Times New Roman" w:cs="Times New Roman"/>
          <w:sz w:val="24"/>
          <w:szCs w:val="24"/>
        </w:rPr>
        <w:t>zował 482 osoby, a beatyfikował 1338. Był pierwszym papieżem, który przekroczył próg s</w:t>
      </w:r>
      <w:r w:rsidRPr="00B92394">
        <w:rPr>
          <w:rFonts w:ascii="Times New Roman" w:hAnsi="Times New Roman" w:cs="Times New Roman"/>
          <w:sz w:val="24"/>
          <w:szCs w:val="24"/>
        </w:rPr>
        <w:t>y</w:t>
      </w:r>
      <w:r w:rsidRPr="00B92394">
        <w:rPr>
          <w:rFonts w:ascii="Times New Roman" w:hAnsi="Times New Roman" w:cs="Times New Roman"/>
          <w:sz w:val="24"/>
          <w:szCs w:val="24"/>
        </w:rPr>
        <w:t>nagogi i meczetu. Ustanowił Światowy Dzień Chorego i zapoczątkował tradycję Światowych Dni Młodzieży. Również jako pierwszy napisał listy skierowane do dzieci, kobiet i osób sta</w:t>
      </w:r>
      <w:r w:rsidRPr="00B92394">
        <w:rPr>
          <w:rFonts w:ascii="Times New Roman" w:hAnsi="Times New Roman" w:cs="Times New Roman"/>
          <w:sz w:val="24"/>
          <w:szCs w:val="24"/>
        </w:rPr>
        <w:t>r</w:t>
      </w:r>
      <w:r w:rsidRPr="00B92394">
        <w:rPr>
          <w:rFonts w:ascii="Times New Roman" w:hAnsi="Times New Roman" w:cs="Times New Roman"/>
          <w:sz w:val="24"/>
          <w:szCs w:val="24"/>
        </w:rPr>
        <w:t>szych. Spotykał się z chorymi, cierpiącymi, ubogimi, młodzieżą, dziećmi, naukowcami, d</w:t>
      </w:r>
      <w:r w:rsidRPr="00B92394">
        <w:rPr>
          <w:rFonts w:ascii="Times New Roman" w:hAnsi="Times New Roman" w:cs="Times New Roman"/>
          <w:sz w:val="24"/>
          <w:szCs w:val="24"/>
        </w:rPr>
        <w:t>u</w:t>
      </w:r>
      <w:r w:rsidRPr="00B92394">
        <w:rPr>
          <w:rFonts w:ascii="Times New Roman" w:hAnsi="Times New Roman" w:cs="Times New Roman"/>
          <w:sz w:val="24"/>
          <w:szCs w:val="24"/>
        </w:rPr>
        <w:lastRenderedPageBreak/>
        <w:t>chowieństwem, rządzącymi, przedstawicielami innych wyznań. 13 maja 1981 r. został p</w:t>
      </w:r>
      <w:r w:rsidRPr="00B92394">
        <w:rPr>
          <w:rFonts w:ascii="Times New Roman" w:hAnsi="Times New Roman" w:cs="Times New Roman"/>
          <w:sz w:val="24"/>
          <w:szCs w:val="24"/>
        </w:rPr>
        <w:t>o</w:t>
      </w:r>
      <w:r w:rsidRPr="00B92394">
        <w:rPr>
          <w:rFonts w:ascii="Times New Roman" w:hAnsi="Times New Roman" w:cs="Times New Roman"/>
          <w:sz w:val="24"/>
          <w:szCs w:val="24"/>
        </w:rPr>
        <w:t xml:space="preserve">strzelony przez tureckiego zamachowca Ali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Agcę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– cudem ocalał. Karol Wojtyła żył 85 lat. Jego pogrzeb odbył się 8 kwietnia. Uczestniczyło w nim około 300 tysięcy wiernych oraz 200 prezydentów i premierów. Przybyli przedstawiciele wszystkich wyznań świata, w tym d</w:t>
      </w:r>
      <w:r w:rsidRPr="00B92394">
        <w:rPr>
          <w:rFonts w:ascii="Times New Roman" w:hAnsi="Times New Roman" w:cs="Times New Roman"/>
          <w:sz w:val="24"/>
          <w:szCs w:val="24"/>
        </w:rPr>
        <w:t>u</w:t>
      </w:r>
      <w:r w:rsidRPr="00B92394">
        <w:rPr>
          <w:rFonts w:ascii="Times New Roman" w:hAnsi="Times New Roman" w:cs="Times New Roman"/>
          <w:sz w:val="24"/>
          <w:szCs w:val="24"/>
        </w:rPr>
        <w:t>chowni islamscy i żydowscy. W całym Rzymie przed ekranami ustawionymi w wielu mie</w:t>
      </w:r>
      <w:r w:rsidRPr="00B92394">
        <w:rPr>
          <w:rFonts w:ascii="Times New Roman" w:hAnsi="Times New Roman" w:cs="Times New Roman"/>
          <w:sz w:val="24"/>
          <w:szCs w:val="24"/>
        </w:rPr>
        <w:t>j</w:t>
      </w:r>
      <w:r w:rsidRPr="00B92394">
        <w:rPr>
          <w:rFonts w:ascii="Times New Roman" w:hAnsi="Times New Roman" w:cs="Times New Roman"/>
          <w:sz w:val="24"/>
          <w:szCs w:val="24"/>
        </w:rPr>
        <w:t>scach miasta zgromadziło się 5 milionów ludzi, w tym około 1,5 miliona Polaków. Liturgii pogrzebowej przewodniczył kardynał Joseph Ratzinger, który 11 dni później został następcą Jana Pawła II jako papież Benedykt XVI.</w:t>
      </w:r>
    </w:p>
    <w:p w:rsidR="00A65A9F" w:rsidRDefault="00A65A9F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A9F" w:rsidRPr="00A65A9F" w:rsidRDefault="00A65A9F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9F">
        <w:rPr>
          <w:rFonts w:ascii="Times New Roman" w:hAnsi="Times New Roman" w:cs="Times New Roman"/>
          <w:b/>
          <w:sz w:val="24"/>
          <w:szCs w:val="24"/>
        </w:rPr>
        <w:t xml:space="preserve">2.  Z Watykanu do wszystkich ludzi </w:t>
      </w:r>
    </w:p>
    <w:p w:rsid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>Podróże apostolskie Jana Pawła II były charakterystyczną cechą jego pontyfikatu. Przez cały czas jego przewodniczenia Kościołowi, od 16 października 1978 r. do 2 kwietnia 2005 r.,  odbył 104 zagraniczne pielgrzymki oraz ok. 145 podróży na terenie Włoch. W ten sposób przemierzył 1 271 000 kilometrów, czyli 31 razy okrążył kulę ziemską. Każda pielgrzymka Jana Pawła II miała na celu spotkanie z wiernymi Kościoła w różnych miejscach świata, by umocnić ich w wierze. Pragnął, aby cały świat usłyszał o Jezusie Chrystusie i przyjął Jego miłość. Chciał, aby wszyscy ludzie uwierzyli, że tylko Pan Jezus jest źródłem prawdziwego szczęścia. Jan Paweł II zawsze przypominał o godności człowieka i jego podobieństwie do Stwórcy. Najważniejszym momentem wszystkich pielgrzymek była Msza Święta, podczas której Jan Paweł II zawierzał dany naród Matce Bożej. Często podczas pielgrzymek spotykał się z wyznawcami innych Kościołów i religii oraz z młodzieżą.</w:t>
      </w:r>
    </w:p>
    <w:p w:rsidR="00A65A9F" w:rsidRP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A9F" w:rsidRPr="00A65A9F" w:rsidRDefault="00A65A9F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52DB">
        <w:rPr>
          <w:rFonts w:ascii="Times New Roman" w:hAnsi="Times New Roman" w:cs="Times New Roman"/>
          <w:b/>
          <w:sz w:val="24"/>
          <w:szCs w:val="24"/>
        </w:rPr>
        <w:t>Obejrzyj film o papieżu Polaku</w:t>
      </w:r>
    </w:p>
    <w:p w:rsidR="00B65035" w:rsidRDefault="0033349D" w:rsidP="00A65A9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65A9F" w:rsidRPr="00A65A9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https://www.youtube.com/watch?v=ZIYIkcm5JLE</w:t>
        </w:r>
      </w:hyperlink>
    </w:p>
    <w:p w:rsid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A9F" w:rsidRPr="00A65A9F" w:rsidRDefault="00A65A9F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9F">
        <w:rPr>
          <w:rFonts w:ascii="Times New Roman" w:hAnsi="Times New Roman" w:cs="Times New Roman"/>
          <w:b/>
          <w:sz w:val="24"/>
          <w:szCs w:val="24"/>
        </w:rPr>
        <w:t>4.Posłuchaj piosenki</w:t>
      </w:r>
    </w:p>
    <w:p w:rsidR="00A65A9F" w:rsidRDefault="0033349D" w:rsidP="00A65A9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65A9F" w:rsidRPr="00C321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https://www.youtube.com/watch?v=_vFYlNYBnIw</w:t>
        </w:r>
      </w:hyperlink>
    </w:p>
    <w:p w:rsidR="00A65A9F" w:rsidRDefault="00BD3A8E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A8E">
        <w:rPr>
          <w:rFonts w:ascii="Times New Roman" w:hAnsi="Times New Roman" w:cs="Times New Roman"/>
          <w:b/>
          <w:sz w:val="24"/>
          <w:szCs w:val="24"/>
        </w:rPr>
        <w:t xml:space="preserve">5. Pokoloruj </w:t>
      </w:r>
      <w:r>
        <w:rPr>
          <w:rFonts w:ascii="Times New Roman" w:hAnsi="Times New Roman" w:cs="Times New Roman"/>
          <w:b/>
          <w:sz w:val="24"/>
          <w:szCs w:val="24"/>
        </w:rPr>
        <w:t>ilustrację</w:t>
      </w:r>
    </w:p>
    <w:p w:rsidR="00BD3A8E" w:rsidRDefault="00BD3A8E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67250" cy="5398265"/>
            <wp:effectExtent l="19050" t="0" r="0" b="0"/>
            <wp:docPr id="2" name="Obraz 1" descr="p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3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8E" w:rsidRPr="00BD3A8E" w:rsidRDefault="00BD3A8E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8E" w:rsidRPr="00A65A9F" w:rsidRDefault="00BD3A8E" w:rsidP="00A65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A9F" w:rsidRDefault="00A65A9F"/>
    <w:sectPr w:rsidR="00A65A9F" w:rsidSect="00B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F67"/>
    <w:multiLevelType w:val="hybridMultilevel"/>
    <w:tmpl w:val="90F6A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65A9F"/>
    <w:rsid w:val="00074C1C"/>
    <w:rsid w:val="00123B29"/>
    <w:rsid w:val="001A52DB"/>
    <w:rsid w:val="0033349D"/>
    <w:rsid w:val="006A288B"/>
    <w:rsid w:val="009232BA"/>
    <w:rsid w:val="00A65A9F"/>
    <w:rsid w:val="00B65035"/>
    <w:rsid w:val="00BD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A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vFYlNYBn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YIkcm5JL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2020-05-20T19:35:00Z</dcterms:created>
  <dcterms:modified xsi:type="dcterms:W3CDTF">2020-05-26T20:00:00Z</dcterms:modified>
</cp:coreProperties>
</file>